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DCB03" w14:textId="36D21B9C" w:rsidR="006E19E1" w:rsidRDefault="00F06C1A">
      <w:r>
        <w:t xml:space="preserve">Hello </w:t>
      </w:r>
      <w:proofErr w:type="spellStart"/>
      <w:r>
        <w:t>Selome</w:t>
      </w:r>
      <w:proofErr w:type="spellEnd"/>
      <w:r>
        <w:t xml:space="preserve">, </w:t>
      </w:r>
    </w:p>
    <w:p w14:paraId="357A0FA8" w14:textId="09C552C9" w:rsidR="00F06C1A" w:rsidRDefault="00F06C1A">
      <w:r>
        <w:t xml:space="preserve">It was interesting reading your post on precalculus and your anticipated commitment.  What struck me most was how you coined your study philosophy using your name SELOME to mean </w:t>
      </w:r>
      <w:r w:rsidRPr="00F06C1A">
        <w:rPr>
          <w:b/>
          <w:bCs/>
        </w:rPr>
        <w:t>S</w:t>
      </w:r>
      <w:r>
        <w:t xml:space="preserve">tudy, </w:t>
      </w:r>
      <w:r w:rsidRPr="00F06C1A">
        <w:rPr>
          <w:b/>
          <w:bCs/>
        </w:rPr>
        <w:t>E</w:t>
      </w:r>
      <w:r>
        <w:t xml:space="preserve">xample, </w:t>
      </w:r>
      <w:r w:rsidRPr="00F06C1A">
        <w:rPr>
          <w:b/>
          <w:bCs/>
        </w:rPr>
        <w:t>L</w:t>
      </w:r>
      <w:r>
        <w:t xml:space="preserve">earn, </w:t>
      </w:r>
      <w:r w:rsidRPr="00F06C1A">
        <w:rPr>
          <w:b/>
          <w:bCs/>
        </w:rPr>
        <w:t>O</w:t>
      </w:r>
      <w:r>
        <w:t xml:space="preserve">rganize, </w:t>
      </w:r>
      <w:proofErr w:type="spellStart"/>
      <w:r w:rsidRPr="00F06C1A">
        <w:rPr>
          <w:b/>
          <w:bCs/>
        </w:rPr>
        <w:t>M</w:t>
      </w:r>
      <w:r>
        <w:t>atlab</w:t>
      </w:r>
      <w:proofErr w:type="spellEnd"/>
      <w:r>
        <w:t xml:space="preserve"> and </w:t>
      </w:r>
      <w:r w:rsidRPr="00F06C1A">
        <w:rPr>
          <w:b/>
          <w:bCs/>
        </w:rPr>
        <w:t>E</w:t>
      </w:r>
      <w:r>
        <w:t>xcel. I agree that the best way of tackling this course is by committing oneself to attend classes. Missing classes is academically unhealthy for making one lag in studies and failing to grasp concepts that advance from one level to another. Learning from the class every day is an important element to success. Also, your point on the need to be organized resonates well with me. As a student, it is prudent to organize your time to be able to meet class demands, including submitting assignments on time. Mathematics can be challenging but what matters is the way we tackle it. High levels of commitment and practice will see us through. I wish everyone success in this precalculus class.</w:t>
      </w:r>
      <w:bookmarkStart w:id="0" w:name="_GoBack"/>
      <w:bookmarkEnd w:id="0"/>
    </w:p>
    <w:sectPr w:rsidR="00F06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xNLU0trSwNDUzMjRV0lEKTi0uzszPAykwrAUAIgulWiwAAAA="/>
  </w:docVars>
  <w:rsids>
    <w:rsidRoot w:val="00F06C1A"/>
    <w:rsid w:val="00620458"/>
    <w:rsid w:val="006E19E1"/>
    <w:rsid w:val="00F06C1A"/>
    <w:rsid w:val="00F42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93D9"/>
  <w15:chartTrackingRefBased/>
  <w15:docId w15:val="{88A50286-B78B-46EF-BD57-F272D34E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2</cp:revision>
  <dcterms:created xsi:type="dcterms:W3CDTF">2021-08-27T00:49:00Z</dcterms:created>
  <dcterms:modified xsi:type="dcterms:W3CDTF">2021-08-27T00:49:00Z</dcterms:modified>
</cp:coreProperties>
</file>